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200" w:line="240" w:lineRule="auto"/>
        <w:contextualSpacing w:val="0"/>
      </w:pPr>
      <w:bookmarkStart w:colFirst="0" w:colLast="0" w:name="h.77g4g7c12nfx" w:id="0"/>
      <w:bookmarkEnd w:id="0"/>
      <w:r w:rsidDel="00000000" w:rsidR="00000000" w:rsidRPr="00000000">
        <w:rPr>
          <w:rFonts w:ascii="Times New Roman" w:cs="Times New Roman" w:eastAsia="Times New Roman" w:hAnsi="Times New Roman"/>
          <w:b w:val="1"/>
          <w:sz w:val="24"/>
          <w:szCs w:val="24"/>
          <w:rtl w:val="0"/>
        </w:rPr>
        <w:t xml:space="preserve">Agenda for allmøte på mat-nat</w:t>
      </w:r>
    </w:p>
    <w:p w:rsidR="00000000" w:rsidDel="00000000" w:rsidP="00000000" w:rsidRDefault="00000000" w:rsidRPr="00000000">
      <w:pPr>
        <w:pStyle w:val="Heading2"/>
        <w:keepNext w:val="0"/>
        <w:keepLines w:val="0"/>
        <w:spacing w:after="0" w:before="200" w:line="240" w:lineRule="auto"/>
        <w:contextualSpacing w:val="0"/>
      </w:pPr>
      <w:bookmarkStart w:colFirst="0" w:colLast="0" w:name="h.nbjok41jnski" w:id="1"/>
      <w:bookmarkEnd w:id="1"/>
      <w:r w:rsidDel="00000000" w:rsidR="00000000" w:rsidRPr="00000000">
        <w:rPr>
          <w:rFonts w:ascii="Times New Roman" w:cs="Times New Roman" w:eastAsia="Times New Roman" w:hAnsi="Times New Roman"/>
          <w:b w:val="1"/>
          <w:sz w:val="24"/>
          <w:szCs w:val="24"/>
          <w:rtl w:val="0"/>
        </w:rPr>
        <w:t xml:space="preserve">Tid: 4. April kl. 16:15</w:t>
      </w:r>
    </w:p>
    <w:p w:rsidR="00000000" w:rsidDel="00000000" w:rsidP="00000000" w:rsidRDefault="00000000" w:rsidRPr="00000000">
      <w:pPr>
        <w:pStyle w:val="Heading2"/>
        <w:keepNext w:val="0"/>
        <w:keepLines w:val="0"/>
        <w:spacing w:after="0" w:before="200" w:line="240" w:lineRule="auto"/>
        <w:contextualSpacing w:val="0"/>
      </w:pPr>
      <w:bookmarkStart w:colFirst="0" w:colLast="0" w:name="h.nbjok41jnski" w:id="1"/>
      <w:bookmarkEnd w:id="1"/>
      <w:r w:rsidDel="00000000" w:rsidR="00000000" w:rsidRPr="00000000">
        <w:rPr>
          <w:rFonts w:ascii="Times New Roman" w:cs="Times New Roman" w:eastAsia="Times New Roman" w:hAnsi="Times New Roman"/>
          <w:b w:val="1"/>
          <w:sz w:val="24"/>
          <w:szCs w:val="24"/>
          <w:rtl w:val="0"/>
        </w:rPr>
        <w:t xml:space="preserve">Sted: Auditorium 1, Realfagbygget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 Valg av møteleder og referent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 Godkjenning av saksliste og saker til eventuelt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Orientering om Realistutvalget og presentasjon av verv som er på valg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 Orientering om året som har gått og kort om hva som skjer nå og fremover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 Statuttendringer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6. Valg av fem styremedlemmer i Realistutvalget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7. Stemme over liste over fagutvalg som har plass i Realistutvalget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8. Valg av fakultetsrepresentant for mat-nat og vara til Studentparlamentet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 Eventuelt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Se detaljer i sakspapir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Om Realistutvalget og verv som er på valg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5 styremedlemmer i Realistutvalget (RU)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u w:val="single"/>
          <w:rtl w:val="0"/>
        </w:rPr>
        <w:t xml:space="preserve">1 fakultetsrepresentant for mat-nat i Studentparlamentet + 1 vara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RU er satt sammen av 5 personer som blir valgt på allmøte og 1 representant fra hvert av fagutvalgene som er med i RU. RU møtes ca en gang i måneden.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Det er de fem faste styremedlemmene som har hovedansvaret for å følge opp sakene mellom disse møtene, ha jevnlige møter med fakultetsledelsen og andre.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Etter at de fem er valgt på allmøte så velger RU selv hvem av de fem som skal være leder. Ytteligere ansvarsområder fordeler styret seg imellom.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 som blir valgt tiltrår vervet 1. Juli. Frem til da får en opplæring av det sittende styret.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 fem vervene er honorerte med 10 000kr tilsammen i måneden, og i år har vi valgt å fordele likt på alle i styret.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Les mer om RU og det vi driver med her:</w:t>
      </w:r>
    </w:p>
    <w:p w:rsidR="00000000" w:rsidDel="00000000" w:rsidP="00000000" w:rsidRDefault="00000000" w:rsidRPr="00000000">
      <w:pPr>
        <w:spacing w:line="240" w:lineRule="auto"/>
        <w:contextualSpacing w:val="0"/>
      </w:pPr>
      <w:hyperlink r:id="rId5">
        <w:r w:rsidDel="00000000" w:rsidR="00000000" w:rsidRPr="00000000">
          <w:rPr>
            <w:rFonts w:ascii="Times New Roman" w:cs="Times New Roman" w:eastAsia="Times New Roman" w:hAnsi="Times New Roman"/>
            <w:color w:val="1155cc"/>
            <w:sz w:val="24"/>
            <w:szCs w:val="24"/>
            <w:u w:val="single"/>
            <w:rtl w:val="0"/>
          </w:rPr>
          <w:t xml:space="preserve">http://ru.uib.no/info/om-realistutvalget/</w:t>
        </w:r>
      </w:hyperlink>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Fakultetsrepresentant for mat-nat i Studentparlamentet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Fakultetsrepresentanten er representant for mat-nat i Studentparlamentet og har møterett og får innkalling til møter i Realistutvalget. Ansvarsområdet er å representere mat-nat som fakultet på Studentparlamentet sine møter og arrangementer. Vervet gir godt innsyn i hvordan universitetet og fakultetet fungerer, samt at du kan påvirke Studentparlamentet sin politikk. Studentparlamentet har ni møter i året. Det siste året har fakultetsrepresentanten vært med på mange av styremøtene i Realistutvalget også.</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Les mer på Studentparlamentet sine nettsider (sp.uib.no).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Statuttendringer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Endringene er i hovedsak å få gjeldande praksis med i statuttene.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Nevneverdige endringer: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Byttet ut den feilaktige forkortelsen matnat til den korrekte mat-nat</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Lagt til ny statutt om Integrerbar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Lagt til ny statutt om studiestyret</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Lagt til ny statutt om brønnøysundregisteret og leder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Blå tekst</w:t>
      </w:r>
      <w:r w:rsidDel="00000000" w:rsidR="00000000" w:rsidRPr="00000000">
        <w:rPr>
          <w:rFonts w:ascii="Times New Roman" w:cs="Times New Roman" w:eastAsia="Times New Roman" w:hAnsi="Times New Roman"/>
          <w:sz w:val="24"/>
          <w:szCs w:val="24"/>
          <w:rtl w:val="0"/>
        </w:rPr>
        <w:t xml:space="preserve">: Blå tekst er endringer som styret ser på som å være fra mindre til ingen realitetsendring i de eksisterende vedtektene.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Gul tekst</w:t>
      </w:r>
      <w:r w:rsidDel="00000000" w:rsidR="00000000" w:rsidRPr="00000000">
        <w:rPr>
          <w:rFonts w:ascii="Times New Roman" w:cs="Times New Roman" w:eastAsia="Times New Roman" w:hAnsi="Times New Roman"/>
          <w:sz w:val="24"/>
          <w:szCs w:val="24"/>
          <w:rtl w:val="0"/>
        </w:rPr>
        <w:t xml:space="preserve">: Gul tekst er tillegg eller endring i eksisterende tekst.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Rød tekst</w:t>
      </w:r>
      <w:r w:rsidDel="00000000" w:rsidR="00000000" w:rsidRPr="00000000">
        <w:rPr>
          <w:rFonts w:ascii="Times New Roman" w:cs="Times New Roman" w:eastAsia="Times New Roman" w:hAnsi="Times New Roman"/>
          <w:sz w:val="24"/>
          <w:szCs w:val="24"/>
          <w:rtl w:val="0"/>
        </w:rPr>
        <w:t xml:space="preserve">: Rød tekst er stryking av eksisterende tekst.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cyan"/>
          <w:rtl w:val="0"/>
        </w:rPr>
        <w:t xml:space="preserve">Blå tekst er en liten endring</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yellow"/>
          <w:rtl w:val="0"/>
        </w:rPr>
        <w:t xml:space="preserve">Gul tekst er endring/tillegg</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highlight w:val="red"/>
          <w:rtl w:val="0"/>
        </w:rPr>
        <w:t xml:space="preserve">Rød tekst er stryking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1"/>
        <w:bidi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27.8151576992805"/>
        <w:gridCol w:w="4497.696653324341"/>
        <w:tblGridChange w:id="0">
          <w:tblGrid>
            <w:gridCol w:w="4527.8151576992805"/>
            <w:gridCol w:w="4497.69665332434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Eksisterande paragraf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Endringsforslag</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§1  Realistutvalget og allmøtet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Realistutvalget (RU) er studentutvalget ved Det Matematisk-Naturvitenskaplige fakultet (MatNat). Allmøtet er studentenes høyeste organ, og Realistutvalget er studentenes tillitsvalgte.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§1  Realistutvalget og allmøtet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Realistutvalget (RU) er studentutvalget ved Det </w:t>
            </w:r>
            <w:r w:rsidDel="00000000" w:rsidR="00000000" w:rsidRPr="00000000">
              <w:rPr>
                <w:rFonts w:ascii="Times New Roman" w:cs="Times New Roman" w:eastAsia="Times New Roman" w:hAnsi="Times New Roman"/>
                <w:sz w:val="24"/>
                <w:szCs w:val="24"/>
                <w:highlight w:val="cyan"/>
                <w:rtl w:val="0"/>
              </w:rPr>
              <w:t xml:space="preserve">m</w:t>
            </w:r>
            <w:r w:rsidDel="00000000" w:rsidR="00000000" w:rsidRPr="00000000">
              <w:rPr>
                <w:rFonts w:ascii="Times New Roman" w:cs="Times New Roman" w:eastAsia="Times New Roman" w:hAnsi="Times New Roman"/>
                <w:sz w:val="24"/>
                <w:szCs w:val="24"/>
                <w:rtl w:val="0"/>
              </w:rPr>
              <w:t xml:space="preserve">atematisk-</w:t>
            </w:r>
            <w:r w:rsidDel="00000000" w:rsidR="00000000" w:rsidRPr="00000000">
              <w:rPr>
                <w:rFonts w:ascii="Times New Roman" w:cs="Times New Roman" w:eastAsia="Times New Roman" w:hAnsi="Times New Roman"/>
                <w:sz w:val="24"/>
                <w:szCs w:val="24"/>
                <w:highlight w:val="cyan"/>
                <w:rtl w:val="0"/>
              </w:rPr>
              <w:t xml:space="preserve">n</w:t>
            </w:r>
            <w:r w:rsidDel="00000000" w:rsidR="00000000" w:rsidRPr="00000000">
              <w:rPr>
                <w:rFonts w:ascii="Times New Roman" w:cs="Times New Roman" w:eastAsia="Times New Roman" w:hAnsi="Times New Roman"/>
                <w:sz w:val="24"/>
                <w:szCs w:val="24"/>
                <w:rtl w:val="0"/>
              </w:rPr>
              <w:t xml:space="preserve">aturvitenskaplige fakultet (</w:t>
            </w:r>
            <w:r w:rsidDel="00000000" w:rsidR="00000000" w:rsidRPr="00000000">
              <w:rPr>
                <w:rFonts w:ascii="Times New Roman" w:cs="Times New Roman" w:eastAsia="Times New Roman" w:hAnsi="Times New Roman"/>
                <w:sz w:val="24"/>
                <w:szCs w:val="24"/>
                <w:highlight w:val="cyan"/>
                <w:rtl w:val="0"/>
              </w:rPr>
              <w:t xml:space="preserve">mat-nat</w:t>
            </w:r>
            <w:r w:rsidDel="00000000" w:rsidR="00000000" w:rsidRPr="00000000">
              <w:rPr>
                <w:rFonts w:ascii="Times New Roman" w:cs="Times New Roman" w:eastAsia="Times New Roman" w:hAnsi="Times New Roman"/>
                <w:sz w:val="24"/>
                <w:szCs w:val="24"/>
                <w:rtl w:val="0"/>
              </w:rPr>
              <w:t xml:space="preserve">). Allmøtet er studentenes høyeste organ, og Realistutvalget er studentenes tillitsvalgte.</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§2  Formål</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RU skal fungere som samlende studentutvalg for MatNat-studenter samt organ for fagutvalgene ved MatNat og fronte fagutvalgenes sak mot fakultets- og universitetsledelse. RU skal bidra til god dialog mellom fagutvalgene og universitetsmiljøet forøvrig på alle nivå. RU har imidlertid ikke myndighet over fagutvalgene.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§2  Formål</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RU skal fungere som samlende studentutvalg for </w:t>
            </w:r>
            <w:r w:rsidDel="00000000" w:rsidR="00000000" w:rsidRPr="00000000">
              <w:rPr>
                <w:rFonts w:ascii="Times New Roman" w:cs="Times New Roman" w:eastAsia="Times New Roman" w:hAnsi="Times New Roman"/>
                <w:sz w:val="24"/>
                <w:szCs w:val="24"/>
                <w:highlight w:val="cyan"/>
                <w:rtl w:val="0"/>
              </w:rPr>
              <w:t xml:space="preserve">mat-nat-</w:t>
            </w:r>
            <w:r w:rsidDel="00000000" w:rsidR="00000000" w:rsidRPr="00000000">
              <w:rPr>
                <w:rFonts w:ascii="Times New Roman" w:cs="Times New Roman" w:eastAsia="Times New Roman" w:hAnsi="Times New Roman"/>
                <w:sz w:val="24"/>
                <w:szCs w:val="24"/>
                <w:rtl w:val="0"/>
              </w:rPr>
              <w:t xml:space="preserve">studenter samt organ for fagutvalgene ved </w:t>
            </w:r>
            <w:r w:rsidDel="00000000" w:rsidR="00000000" w:rsidRPr="00000000">
              <w:rPr>
                <w:rFonts w:ascii="Times New Roman" w:cs="Times New Roman" w:eastAsia="Times New Roman" w:hAnsi="Times New Roman"/>
                <w:sz w:val="24"/>
                <w:szCs w:val="24"/>
                <w:highlight w:val="cyan"/>
                <w:rtl w:val="0"/>
              </w:rPr>
              <w:t xml:space="preserve">mat-nat</w:t>
            </w:r>
            <w:r w:rsidDel="00000000" w:rsidR="00000000" w:rsidRPr="00000000">
              <w:rPr>
                <w:rFonts w:ascii="Times New Roman" w:cs="Times New Roman" w:eastAsia="Times New Roman" w:hAnsi="Times New Roman"/>
                <w:sz w:val="24"/>
                <w:szCs w:val="24"/>
                <w:rtl w:val="0"/>
              </w:rPr>
              <w:t xml:space="preserve"> og fronte fagutvalgenes sak mot fakultets- og universitetsledelse. RU skal bidra til god dialog mellom fagutvalgene og universitetsmiljøet forøvrig på alle nivå. RU har imidlertid ikke myndighet over fagutvalgene.</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§3-3  Fakultetsrepresentant for MatNat i Studentparlamentet (SP)</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Den valgte blir automatisk medlem i Realistutvalget.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§3-3  Fakultetsrepresentant for </w:t>
            </w:r>
            <w:r w:rsidDel="00000000" w:rsidR="00000000" w:rsidRPr="00000000">
              <w:rPr>
                <w:rFonts w:ascii="Times New Roman" w:cs="Times New Roman" w:eastAsia="Times New Roman" w:hAnsi="Times New Roman"/>
                <w:b w:val="1"/>
                <w:sz w:val="24"/>
                <w:szCs w:val="24"/>
                <w:highlight w:val="cyan"/>
                <w:rtl w:val="0"/>
              </w:rPr>
              <w:t xml:space="preserve">mat-nat </w:t>
            </w:r>
            <w:r w:rsidDel="00000000" w:rsidR="00000000" w:rsidRPr="00000000">
              <w:rPr>
                <w:rFonts w:ascii="Times New Roman" w:cs="Times New Roman" w:eastAsia="Times New Roman" w:hAnsi="Times New Roman"/>
                <w:b w:val="1"/>
                <w:sz w:val="24"/>
                <w:szCs w:val="24"/>
                <w:highlight w:val="white"/>
                <w:rtl w:val="0"/>
              </w:rPr>
              <w:t xml:space="preserve">i Studentparlamentet (SP)</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highlight w:val="white"/>
                <w:rtl w:val="0"/>
              </w:rPr>
              <w:t xml:space="preserve">Den valgte blir automatisk medlem i Realistutvalget.</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§3-4  Andre med tale- og forslagsrett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Studentrepresentantene i fakultetsstyret, faddersjef for MatNat og leder i integrerbar har tale- og forslagsrett i RU sine møter.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§3-4  Andre med tale- og forslagsrett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Studentrepresentantene i fakultetsstyret, faddersjef for </w:t>
            </w:r>
            <w:r w:rsidDel="00000000" w:rsidR="00000000" w:rsidRPr="00000000">
              <w:rPr>
                <w:rFonts w:ascii="Times New Roman" w:cs="Times New Roman" w:eastAsia="Times New Roman" w:hAnsi="Times New Roman"/>
                <w:sz w:val="24"/>
                <w:szCs w:val="24"/>
                <w:highlight w:val="cyan"/>
                <w:rtl w:val="0"/>
              </w:rPr>
              <w:t xml:space="preserve">mat-nat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leder i integrerbar og </w:t>
            </w:r>
            <w:r w:rsidDel="00000000" w:rsidR="00000000" w:rsidRPr="00000000">
              <w:rPr>
                <w:rFonts w:ascii="Times New Roman" w:cs="Times New Roman" w:eastAsia="Times New Roman" w:hAnsi="Times New Roman"/>
                <w:sz w:val="24"/>
                <w:szCs w:val="24"/>
                <w:highlight w:val="yellow"/>
                <w:rtl w:val="0"/>
              </w:rPr>
              <w:t xml:space="preserve">arrangementkoordinator</w:t>
            </w:r>
            <w:r w:rsidDel="00000000" w:rsidR="00000000" w:rsidRPr="00000000">
              <w:rPr>
                <w:rFonts w:ascii="Times New Roman" w:cs="Times New Roman" w:eastAsia="Times New Roman" w:hAnsi="Times New Roman"/>
                <w:sz w:val="24"/>
                <w:szCs w:val="24"/>
                <w:rtl w:val="0"/>
              </w:rPr>
              <w:t xml:space="preserve"> har tale- og forslagsrett i RU sine møter.</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§7-1-1  Formål</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Fadderstyrets formål er å gi de nye MatNat-studentene en best mulig introduksjon til studentlivet ved fakultetet.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sz w:val="24"/>
                <w:szCs w:val="24"/>
                <w:rtl w:val="0"/>
              </w:rPr>
              <w:t xml:space="preserve">§7-1-1  Formål</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Fadderstyrets formål er å gi de nye </w:t>
            </w:r>
            <w:r w:rsidDel="00000000" w:rsidR="00000000" w:rsidRPr="00000000">
              <w:rPr>
                <w:rFonts w:ascii="Times New Roman" w:cs="Times New Roman" w:eastAsia="Times New Roman" w:hAnsi="Times New Roman"/>
                <w:sz w:val="24"/>
                <w:szCs w:val="24"/>
                <w:highlight w:val="cyan"/>
                <w:rtl w:val="0"/>
              </w:rPr>
              <w:t xml:space="preserve">mat-nat</w:t>
            </w:r>
            <w:r w:rsidDel="00000000" w:rsidR="00000000" w:rsidRPr="00000000">
              <w:rPr>
                <w:rFonts w:ascii="Times New Roman" w:cs="Times New Roman" w:eastAsia="Times New Roman" w:hAnsi="Times New Roman"/>
                <w:sz w:val="24"/>
                <w:szCs w:val="24"/>
                <w:rtl w:val="0"/>
              </w:rPr>
              <w:t xml:space="preserve">-studentene en best mulig introduksjon til studentlivet ved fakultetet.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color w:val="333333"/>
                <w:sz w:val="24"/>
                <w:szCs w:val="24"/>
                <w:rtl w:val="0"/>
              </w:rPr>
              <w:t xml:space="preserve">§4-2  Tale-, forslags- og stemmerett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rtl w:val="0"/>
              </w:rPr>
              <w:t xml:space="preserve">Allmøtet er åpent for alle studenter ved mat.nat.-fakultetet, disse studentene har automatisk tale-, forslags-, og stemmerett. Fakultetsadministrasjonen har tale-, og møterett. Utover dette avgjør allmøte med simpelt flertall hvem som får talerett.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b w:val="1"/>
                <w:color w:val="333333"/>
                <w:sz w:val="24"/>
                <w:szCs w:val="24"/>
                <w:rtl w:val="0"/>
              </w:rPr>
              <w:t xml:space="preserve">§4-2  Tale-, forslags- og stemmerett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rtl w:val="0"/>
              </w:rPr>
              <w:t xml:space="preserve">Allmøtet er åpent for alle studenter ved </w:t>
            </w:r>
            <w:r w:rsidDel="00000000" w:rsidR="00000000" w:rsidRPr="00000000">
              <w:rPr>
                <w:rFonts w:ascii="Times New Roman" w:cs="Times New Roman" w:eastAsia="Times New Roman" w:hAnsi="Times New Roman"/>
                <w:sz w:val="24"/>
                <w:szCs w:val="24"/>
                <w:highlight w:val="cyan"/>
                <w:rtl w:val="0"/>
              </w:rPr>
              <w:t xml:space="preserve">mat-nat</w:t>
            </w:r>
            <w:r w:rsidDel="00000000" w:rsidR="00000000" w:rsidRPr="00000000">
              <w:rPr>
                <w:rFonts w:ascii="Times New Roman" w:cs="Times New Roman" w:eastAsia="Times New Roman" w:hAnsi="Times New Roman"/>
                <w:color w:val="333333"/>
                <w:sz w:val="24"/>
                <w:szCs w:val="24"/>
                <w:highlight w:val="cyan"/>
                <w:rtl w:val="0"/>
              </w:rPr>
              <w:t xml:space="preserve">-</w:t>
            </w:r>
            <w:r w:rsidDel="00000000" w:rsidR="00000000" w:rsidRPr="00000000">
              <w:rPr>
                <w:rFonts w:ascii="Times New Roman" w:cs="Times New Roman" w:eastAsia="Times New Roman" w:hAnsi="Times New Roman"/>
                <w:color w:val="333333"/>
                <w:sz w:val="24"/>
                <w:szCs w:val="24"/>
                <w:rtl w:val="0"/>
              </w:rPr>
              <w:t xml:space="preserve">fakultetet, disse studentene har automatisk tale-, forslags-, og stemmerett. Fakultetsadministrasjonen har tale-, og møterett. Utover dette avgjør allmøte med simpelt flertall hvem som får talerett.</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§4-3  Vedtak på allmøtet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Vedtak på allmøtet skal fattes med vanlig flertall. Ved stemmelikhet ved valg på allmøtet, skal man først arrangere omvalg. Hvis det etter omvalg er stemmelikhet, arrangeres loddtrekning.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§4-3  Vedtak på allmøtet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Vedtak på allmøtet skal fattes med </w:t>
            </w:r>
            <w:r w:rsidDel="00000000" w:rsidR="00000000" w:rsidRPr="00000000">
              <w:rPr>
                <w:rFonts w:ascii="Times New Roman" w:cs="Times New Roman" w:eastAsia="Times New Roman" w:hAnsi="Times New Roman"/>
                <w:sz w:val="24"/>
                <w:szCs w:val="24"/>
                <w:highlight w:val="yellow"/>
                <w:rtl w:val="0"/>
              </w:rPr>
              <w:t xml:space="preserve">simpelt</w:t>
            </w:r>
            <w:r w:rsidDel="00000000" w:rsidR="00000000" w:rsidRPr="00000000">
              <w:rPr>
                <w:rFonts w:ascii="Times New Roman" w:cs="Times New Roman" w:eastAsia="Times New Roman" w:hAnsi="Times New Roman"/>
                <w:sz w:val="24"/>
                <w:szCs w:val="24"/>
                <w:rtl w:val="0"/>
              </w:rPr>
              <w:t xml:space="preserve"> flertall. Ved stemmelikhet ved valg på allmøtet, skal man først arrangere omvalg. Hvis det etter omvalg er stemmelikhet, arrangeres loddtrekning.</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§2 Priskomité</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Prisen blir utdelt av en komité sammensatt av én student fra hvert programoråde, to fra Realistutvalget (RU), én av studentrepresentantene i fakultetsstyret og dekanus. Fagutvalget, valgt i et allmøte hvor alle instituttenes studenter har stemmerett, kan velge én studentrepresentant fra deres programområde i komitéen. Dersom programområde ikke har et slikt fagutvalg, kan representanten bli oppnevnt av instituttrådets studentrepresentanter. Komitéen er vedtaksdyktig hvis og bare hvis minst to tredjedeler av representantene, og dekanus, er til stede. Hvis komiteen ikke er vedtaksdyktig, må det kalles inn til nytt møte dersom formelle vedtak skal fattes. Komitéen skal studere de ulike begrunnelsene for nominasjonene og velge prisvinneren. Komitéen bestemmer selv hvilke kriterier som skal legges til grunn for valg av prisvinner. Saker avgjøres ved simpelt flertall. Ved likt stemmetall får dekanus dobbeltstemme. Ved stemmelikhet når det er valg av prisvinner, skal det foretas omvalg mellom de kandidater som har oppnådd likt stemmetall. Ved fortsatt likt stemmetall skal dekanus sin dobbeltstemme avgjøre valget.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§2 Priskomité</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Prisen blir utdelt av en komité sammensatt av én student fra hvert programo</w:t>
            </w:r>
            <w:r w:rsidDel="00000000" w:rsidR="00000000" w:rsidRPr="00000000">
              <w:rPr>
                <w:rFonts w:ascii="Times New Roman" w:cs="Times New Roman" w:eastAsia="Times New Roman" w:hAnsi="Times New Roman"/>
                <w:color w:val="333333"/>
                <w:sz w:val="24"/>
                <w:szCs w:val="24"/>
                <w:highlight w:val="cyan"/>
                <w:rtl w:val="0"/>
              </w:rPr>
              <w:t xml:space="preserve">m</w:t>
            </w:r>
            <w:r w:rsidDel="00000000" w:rsidR="00000000" w:rsidRPr="00000000">
              <w:rPr>
                <w:rFonts w:ascii="Times New Roman" w:cs="Times New Roman" w:eastAsia="Times New Roman" w:hAnsi="Times New Roman"/>
                <w:color w:val="333333"/>
                <w:sz w:val="24"/>
                <w:szCs w:val="24"/>
                <w:highlight w:val="white"/>
                <w:rtl w:val="0"/>
              </w:rPr>
              <w:t xml:space="preserve">råde, to fra Realistutvalget (RU), én av studentrepresentantene i fakultetsstyret og dekan</w:t>
            </w:r>
            <w:r w:rsidDel="00000000" w:rsidR="00000000" w:rsidRPr="00000000">
              <w:rPr>
                <w:rFonts w:ascii="Times New Roman" w:cs="Times New Roman" w:eastAsia="Times New Roman" w:hAnsi="Times New Roman"/>
                <w:sz w:val="24"/>
                <w:szCs w:val="24"/>
                <w:highlight w:val="red"/>
                <w:rtl w:val="0"/>
              </w:rPr>
              <w:t xml:space="preserve">us</w:t>
            </w:r>
            <w:r w:rsidDel="00000000" w:rsidR="00000000" w:rsidRPr="00000000">
              <w:rPr>
                <w:rFonts w:ascii="Times New Roman" w:cs="Times New Roman" w:eastAsia="Times New Roman" w:hAnsi="Times New Roman"/>
                <w:color w:val="ff0000"/>
                <w:sz w:val="24"/>
                <w:szCs w:val="24"/>
                <w:highlight w:val="white"/>
                <w:rtl w:val="0"/>
              </w:rPr>
              <w:t xml:space="preserve">.</w:t>
            </w:r>
            <w:r w:rsidDel="00000000" w:rsidR="00000000" w:rsidRPr="00000000">
              <w:rPr>
                <w:rFonts w:ascii="Times New Roman" w:cs="Times New Roman" w:eastAsia="Times New Roman" w:hAnsi="Times New Roman"/>
                <w:color w:val="333333"/>
                <w:sz w:val="24"/>
                <w:szCs w:val="24"/>
                <w:highlight w:val="white"/>
                <w:rtl w:val="0"/>
              </w:rPr>
              <w:t xml:space="preserve"> Fagutvalget, valgt i et allmøte hvor alle instituttenes studenter har stemmerett, kan velge én studentrepresentant fra deres programområde i komitéen. Dersom programområde ikke har et slikt fagutvalg, kan representanten bli oppnevnt av instituttrådets studentrepresentanter. Komitéen er vedtaksdyktig hvis og bare hvis minst to tredjedeler av representantene, og dekan</w:t>
            </w:r>
            <w:r w:rsidDel="00000000" w:rsidR="00000000" w:rsidRPr="00000000">
              <w:rPr>
                <w:rFonts w:ascii="Times New Roman" w:cs="Times New Roman" w:eastAsia="Times New Roman" w:hAnsi="Times New Roman"/>
                <w:color w:val="333333"/>
                <w:sz w:val="24"/>
                <w:szCs w:val="24"/>
                <w:highlight w:val="magenta"/>
                <w:rtl w:val="0"/>
              </w:rPr>
              <w:t xml:space="preserve">us</w:t>
            </w:r>
            <w:r w:rsidDel="00000000" w:rsidR="00000000" w:rsidRPr="00000000">
              <w:rPr>
                <w:rFonts w:ascii="Times New Roman" w:cs="Times New Roman" w:eastAsia="Times New Roman" w:hAnsi="Times New Roman"/>
                <w:color w:val="333333"/>
                <w:sz w:val="24"/>
                <w:szCs w:val="24"/>
                <w:highlight w:val="white"/>
                <w:rtl w:val="0"/>
              </w:rPr>
              <w:t xml:space="preserve">, er til stede. Hvis komiteen ikke er vedtaksdyktig, må det kalles inn til nytt møte dersom formelle vedtak skal fattes. Komitéen skal studere de ulike begrunnelsene for nominasjonene og velge prisvinneren. Komitéen bestemmer selv hvilke kriterier som skal legges til grunn for valg av prisvinner. Saker avgjøres ved simpelt flertall. Ved likt stemmetall får </w:t>
            </w:r>
            <w:r w:rsidDel="00000000" w:rsidR="00000000" w:rsidRPr="00000000">
              <w:rPr>
                <w:rFonts w:ascii="Times New Roman" w:cs="Times New Roman" w:eastAsia="Times New Roman" w:hAnsi="Times New Roman"/>
                <w:sz w:val="24"/>
                <w:szCs w:val="24"/>
                <w:highlight w:val="white"/>
                <w:rtl w:val="0"/>
              </w:rPr>
              <w:t xml:space="preserve">dekan</w:t>
            </w:r>
            <w:r w:rsidDel="00000000" w:rsidR="00000000" w:rsidRPr="00000000">
              <w:rPr>
                <w:rFonts w:ascii="Times New Roman" w:cs="Times New Roman" w:eastAsia="Times New Roman" w:hAnsi="Times New Roman"/>
                <w:sz w:val="24"/>
                <w:szCs w:val="24"/>
                <w:highlight w:val="red"/>
                <w:rtl w:val="0"/>
              </w:rPr>
              <w:t xml:space="preserve">us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dobbeltstemme. Ved stemmelikhet når det er valg av prisvinner, skal det foretas omvalg mellom de kandidater som har oppnådd likt stemmetall. Ved fortsatt likt stemmetall skal dekanus sin dobbeltstemme avgjøre valget.</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§7-1-2  Virksomhet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Fadderstyret skal arrangere den årlige fadderuka ved Det Matematisk-Naturvitenskapelige fakultet, og har ansvar for alle aspekter ved denne.</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FS kan nytte kontorplass på RU sitt kontor.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§7-1-2  Virksomhet</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Fadderstyret skal arrangere den årlige fadderuka ved </w:t>
            </w:r>
            <w:r w:rsidDel="00000000" w:rsidR="00000000" w:rsidRPr="00000000">
              <w:rPr>
                <w:rFonts w:ascii="Times New Roman" w:cs="Times New Roman" w:eastAsia="Times New Roman" w:hAnsi="Times New Roman"/>
                <w:color w:val="333333"/>
                <w:sz w:val="24"/>
                <w:szCs w:val="24"/>
                <w:highlight w:val="cyan"/>
                <w:rtl w:val="0"/>
              </w:rPr>
              <w:t xml:space="preserve">mat-nat</w:t>
            </w:r>
            <w:r w:rsidDel="00000000" w:rsidR="00000000" w:rsidRPr="00000000">
              <w:rPr>
                <w:rFonts w:ascii="Times New Roman" w:cs="Times New Roman" w:eastAsia="Times New Roman" w:hAnsi="Times New Roman"/>
                <w:color w:val="333333"/>
                <w:sz w:val="24"/>
                <w:szCs w:val="24"/>
                <w:highlight w:val="white"/>
                <w:rtl w:val="0"/>
              </w:rPr>
              <w:t xml:space="preserve">, og har ansvar for alle aspekter ved denne.</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FS kan nytte kontorplass på RU sitt kontor.</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§4 Nominasjon</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Det kan nomineres én kandidat, enten én enkelt underviser eller én gruppe bestående av flere undervisere, fra hvert programområde. Fagutvalget ved programområdet skal sørge for at studentene tilknyttet programorådet blir tilstrekkelig informert om nominasjonsprosessen. Alle studenter tilknyttet programområdet skal ha anledning til å komme med kandidatforslag med begrunnelse til fagutvalget. De innkomne forslagene fra studentene skal ligge til grunn for fagutvalgets nominasjon. Både antall forslagsstillere og begrunnelse skal vektlegges ved nominasjonen. Hvis det ikke finnes et fagutvalg ved instituttet, kan RU på selvstendig grunnlag styre denne nominasjonsprosessen. Nominasjonen må være RU i hende før komitéen starter sitt arbeid. RU mottar nominasjonene. Liste over nominerte blir kunngjort samtidig som komitéen starter sitt arbeide. Det er kun de som har undervist i emner ved Det matematisk-naturvitenskapelige fakultet ved Universitetet i Bergen, det gjeldende universitetsåret, som kan nomineres.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§4 Nominasjon</w:t>
            </w:r>
          </w:p>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Det kan nomineres én kandidat, enten én enkelt underviser eller én gruppe bestående av flere undervisere, fra hvert programområde. Fagutvalget ved programområdet skal sørge for at studentene tilknyttet programorådet blir tilstrekkelig informert om nominasjonsprosessen. Alle studenter tilknyttet programområdet skal ha anledning til å komme med kandidatforslag med begrunnelse til fagutvalget. De innkomne forslagene fra studentene skal ligge til grunn for fagutvalgets nominasjon. Både antall forslagsstillere og begrunnelse skal vektlegges ved nominasjonen. Hvis det ikke finnes et fagutvalg ved instituttet, kan RU på selvstendig grunnlag styre denne nominasjonsprosessen. Nominasjonen må være RU i hende før komitéen starter sitt arbeid. RU mottar nominasjonene. Liste over nominerte blir kunngjort samtidig som komitéen starter sitt arbeide. Det er kun de som har undervist i emner </w:t>
            </w:r>
            <w:r w:rsidDel="00000000" w:rsidR="00000000" w:rsidRPr="00000000">
              <w:rPr>
                <w:rFonts w:ascii="Times New Roman" w:cs="Times New Roman" w:eastAsia="Times New Roman" w:hAnsi="Times New Roman"/>
                <w:color w:val="333333"/>
                <w:sz w:val="24"/>
                <w:szCs w:val="24"/>
                <w:highlight w:val="cyan"/>
                <w:rtl w:val="0"/>
              </w:rPr>
              <w:t xml:space="preserve">ved mat-nat, UiB</w:t>
            </w:r>
            <w:r w:rsidDel="00000000" w:rsidR="00000000" w:rsidRPr="00000000">
              <w:rPr>
                <w:rFonts w:ascii="Times New Roman" w:cs="Times New Roman" w:eastAsia="Times New Roman" w:hAnsi="Times New Roman"/>
                <w:color w:val="333333"/>
                <w:sz w:val="24"/>
                <w:szCs w:val="24"/>
                <w:highlight w:val="white"/>
                <w:rtl w:val="0"/>
              </w:rPr>
              <w:t xml:space="preserve">, det gjeldende universitetsåret, som kan nomineres.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Ny statutt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Statutter for valg av styret til Integrerbar</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§1 Valg av styret til Integrerbar</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Realistutvalget (RU) skal i løpet av april hvert år sette sammen en komité med en representant fra hvert fagutvalg, kjernestyret til Integrerbar og to representanter fra styret til RU om skal velge neste års Integrerbarstyre. Søknadsprosessen skal utføres ved utlysning av stillingene, og innsending av skriftlige søknader.</w:t>
            </w:r>
          </w:p>
          <w:p w:rsidR="00000000" w:rsidDel="00000000" w:rsidP="00000000" w:rsidRDefault="00000000" w:rsidRPr="00000000">
            <w:pPr>
              <w:spacing w:line="240" w:lineRule="auto"/>
              <w:ind w:left="10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§2 Stillinger i styret</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Komitéen tilsetter stillingene i kjernestyret (4 personer), og velger 6 øvrige styremedlemmer slik at styret til Integrerbar selv kan bestemme arbeidsoppgaver innad.</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§2-1 Representant fra Realistutvalget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En representant fra styret i Realistutvalget skal ha stemme-, tale- og møterett på Integrerbar sine styremøter, og er i praksis et styremedlem.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§3 Valgmodell</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Valget skal foregå ved urnevalg, og kandidatene skal diskuteres på forhånd. Ved et rimelig antall søkere kan disse også inviteres til å holde et lite foredrag om seg selv til komitéen.</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§4 Periode</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Valgte skal sitte i en periode på ett år, og tar over 1. Juli.</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§5 Konstituering av medlemmer</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Styret til Integrerbar kan konstituere medlemmer imellom møtene ved simpelt flertall.</w:t>
            </w:r>
          </w:p>
          <w:p w:rsidR="00000000" w:rsidDel="00000000" w:rsidP="00000000" w:rsidRDefault="00000000" w:rsidRPr="00000000">
            <w:pPr>
              <w:spacing w:line="240" w:lineRule="auto"/>
              <w:ind w:left="10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§6 Mistillit</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Integrerbar eller Realistutvalget kan stille mistillit hvis noen i styret bryter norsk lov, motarbeider barens interesser eller opptrer uaktsomt i driften av baren. Denne mistilliten skal behandles av Realistutvalget i et eget utvalg bestående av leder og to styremedlemmer av RU, leder og to styremedlemmer av Integrerbar, samt to uavhengige studenter fra et hensiktsmessig fagutvalg. Mistillitsforslaget må ha ⅔ flertall for å gå igjennom og utvalget har taushetsplikt. Mistillitsforslag skal behandles på lukkede møter. </w:t>
            </w:r>
          </w:p>
          <w:p w:rsidR="00000000" w:rsidDel="00000000" w:rsidP="00000000" w:rsidRDefault="00000000" w:rsidRPr="00000000">
            <w:pPr>
              <w:spacing w:line="240" w:lineRule="auto"/>
              <w:ind w:left="10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§7 Fullmakt</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Styret til Integrerbar har fullmakt til å behandle saker som angår baren på vegne av Realistutvalget.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§8 Bryte ut fra Realistutvalget</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det tilfellet Integrerbar selv ønsker å bryte ut fra Realistutvalget sitt eierskap ved å anskaffe eget organisasjonsnummer vil øvrige statutter ikke lenger være gyldige, og Integrerbar vil stå fritt til å styre seg selv med barens beste i tankene.</w:t>
            </w:r>
          </w:p>
          <w:p w:rsidR="00000000" w:rsidDel="00000000" w:rsidP="00000000" w:rsidRDefault="00000000" w:rsidRPr="00000000">
            <w:pPr>
              <w:spacing w:line="240" w:lineRule="auto"/>
              <w:ind w:left="100" w:firstLine="0"/>
              <w:contextualSpacing w:val="0"/>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rFonts w:ascii="Times New Roman" w:cs="Times New Roman" w:eastAsia="Times New Roman" w:hAnsi="Times New Roman"/>
                <w:sz w:val="24"/>
                <w:szCs w:val="24"/>
                <w:rtl w:val="0"/>
              </w:rPr>
              <w:t xml:space="preserve"> Nye statutter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§11 Leder av Integrerbar</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Av juridiske formål må leder av Integrerbar stå som daglig leder av Realistutvalget i Brønnøysundregistrene. Dette gir derimot ikke leder av Integrerbar noen reell makt over RU, hvor styreleder konstituert på RU-møte er fungerende leder av RU.</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§12 Studiestyret</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Realistutvalget skal selv konstituere to representanter til Studiestyret på mat-nat. Styret i RU har førsterett på disse plassene, men kan velge å frigi plassene for valg innad i RU. De to representantene skal sitte i en periode på 1 år.</w:t>
            </w:r>
          </w:p>
        </w:tc>
      </w:tr>
    </w:tbl>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7. Stemme over liste over fagutvalg som har plass i Realistutvalget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Biologisk fagutvalg (BFU)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Kjemisk fagutvalg (KFU)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Fagutvalget ved Institutt for Informatikk (FU-ii)</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Matematisk fagutvalg (MFU)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Fagutvalget ved Institutt for Geovitenskap (GFU)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Geofysisk fagutvalg (GFFU)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Fagutvalg for Miljø- og ressursfag (MIRE)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Nanos – Nanovitenskapelig fagutvalg (Nanos)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Heliks (fagutvalget ved molekylærbiologi)</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Fagutvalget for fysikk og teknologi (FFT)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Fagutvalg for integrert lektor- og adjuktutdanning (FIL)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Linjeforeningen for fiskehelse og havbruksbiologi (LFFH)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sz w:val="24"/>
          <w:szCs w:val="24"/>
          <w:rtl w:val="0"/>
        </w:rPr>
        <w:t xml:space="preserve">– STIM (Fagutvalg for master i biologi)</w:t>
      </w:r>
    </w:p>
    <w:p w:rsidR="00000000" w:rsidDel="00000000" w:rsidP="00000000" w:rsidRDefault="00000000" w:rsidRPr="00000000">
      <w:pPr>
        <w:spacing w:line="240"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ru.uib.no/info/om-realistutvalget/" TargetMode="External"/></Relationships>
</file>